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73F" w:rsidRDefault="006000B3" w:rsidP="00DE337D">
      <w:pPr>
        <w:jc w:val="center"/>
        <w:rPr>
          <w:rFonts w:ascii="Times New Roman" w:hAnsi="Times New Roman" w:cs="Times New Roman"/>
          <w:b/>
          <w:sz w:val="28"/>
          <w:szCs w:val="28"/>
        </w:rPr>
      </w:pPr>
      <w:r w:rsidRPr="00DE337D">
        <w:rPr>
          <w:rFonts w:ascii="Times New Roman" w:hAnsi="Times New Roman" w:cs="Times New Roman"/>
          <w:b/>
          <w:sz w:val="28"/>
          <w:szCs w:val="28"/>
        </w:rPr>
        <w:t>Глоссарий</w:t>
      </w:r>
    </w:p>
    <w:p w:rsidR="00DE337D" w:rsidRPr="00DE337D" w:rsidRDefault="00DE337D" w:rsidP="00DE337D">
      <w:pPr>
        <w:jc w:val="center"/>
        <w:rPr>
          <w:rFonts w:ascii="Times New Roman" w:hAnsi="Times New Roman" w:cs="Times New Roman"/>
          <w:b/>
          <w:sz w:val="28"/>
          <w:szCs w:val="28"/>
        </w:rPr>
      </w:pP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Юридическое лицо (Legal person; Juristic person; Juristical person)</w:t>
      </w:r>
      <w:r w:rsidRPr="00DE337D">
        <w:rPr>
          <w:rFonts w:ascii="Times New Roman" w:hAnsi="Times New Roman" w:cs="Times New Roman"/>
          <w:sz w:val="28"/>
          <w:szCs w:val="28"/>
        </w:rPr>
        <w:t xml:space="preserve"> - учреждение, предприятие или организация, выступающее в качестве самостоятельного носителя гражданских прав и обязанностей. Юридическое лицо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 Юридические лица могут быть коммерческими и некоммерческими организациями.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Акционное манто</w:t>
      </w:r>
      <w:r w:rsidRPr="00DE337D">
        <w:rPr>
          <w:rFonts w:ascii="Times New Roman" w:hAnsi="Times New Roman" w:cs="Times New Roman"/>
          <w:sz w:val="28"/>
          <w:szCs w:val="28"/>
        </w:rPr>
        <w:t xml:space="preserve"> - состояние фирмы, сохраняющейся как юридическое лицо, но не проводящей какой-либо коммерческой деятельности.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Дееспособность юридического лица</w:t>
      </w:r>
      <w:r w:rsidRPr="00DE337D">
        <w:rPr>
          <w:rFonts w:ascii="Times New Roman" w:hAnsi="Times New Roman" w:cs="Times New Roman"/>
          <w:sz w:val="28"/>
          <w:szCs w:val="28"/>
        </w:rPr>
        <w:t xml:space="preserve"> - способность юридического лица своими действиями приобретать и осуществлять гражданские права, создавать для себя гражданские обязанности и исполнять их. Дееспособность возникает с момента государственной регистрации юридического лица.</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Диспонент</w:t>
      </w:r>
      <w:r w:rsidRPr="00DE337D">
        <w:rPr>
          <w:rFonts w:ascii="Times New Roman" w:hAnsi="Times New Roman" w:cs="Times New Roman"/>
          <w:sz w:val="28"/>
          <w:szCs w:val="28"/>
        </w:rPr>
        <w:t xml:space="preserve"> - уполномоченный по делам фирмы, компании, распорядитель, управляющий. Диспонент - физическое или юридическое лицо, располагающее свободными суммами на счетах у комиссионеров или у корреспондентов банка.</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Закрытая компания (Close company; Closed end company)</w:t>
      </w:r>
      <w:r w:rsidRPr="00DE337D">
        <w:rPr>
          <w:rFonts w:ascii="Times New Roman" w:hAnsi="Times New Roman" w:cs="Times New Roman"/>
          <w:sz w:val="28"/>
          <w:szCs w:val="28"/>
        </w:rPr>
        <w:t xml:space="preserve"> - фирма, контролируемая ограниченным количеством лиц, число которых устанавливается законодательством страны.</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Индивидуальное предприятие (Individual enterprise; фр. Enterprice individuelle)</w:t>
      </w:r>
      <w:r w:rsidRPr="00DE337D">
        <w:rPr>
          <w:rFonts w:ascii="Times New Roman" w:hAnsi="Times New Roman" w:cs="Times New Roman"/>
          <w:sz w:val="28"/>
          <w:szCs w:val="28"/>
        </w:rPr>
        <w:t xml:space="preserve"> - предприятие, находящееся в собственности одного лица или семейства. Собственник индивидуального предприятия отвечает по обязательствам предприятия всем его капиталом, а также своим личным имуществом. Например, индивидуальное предприятие в США - бизнес, принадлежащий одному человеку. Индивидуальное предприятие не платит корпоративных налогов, но его собственник несет полную, неограниченную ответственность по долгам и обязательствам своего предприятия.</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Индивидуальное частное предприятие (Individual private enterprise)</w:t>
      </w:r>
      <w:r w:rsidRPr="00DE337D">
        <w:rPr>
          <w:rFonts w:ascii="Times New Roman" w:hAnsi="Times New Roman" w:cs="Times New Roman"/>
          <w:sz w:val="28"/>
          <w:szCs w:val="28"/>
        </w:rPr>
        <w:t xml:space="preserve"> - предприятие, принадлежащее гражданину на правах частной собственности или членам его семьи на правах общей долевой собственности.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Код классификатора (Classifier code)</w:t>
      </w:r>
      <w:r w:rsidRPr="00DE337D">
        <w:rPr>
          <w:rFonts w:ascii="Times New Roman" w:hAnsi="Times New Roman" w:cs="Times New Roman"/>
          <w:sz w:val="28"/>
          <w:szCs w:val="28"/>
        </w:rPr>
        <w:t xml:space="preserve"> - шифр юридического лица, являющегося поставщиком или покупателем товара, указываемый на счетах- фактурах и при расчетах по налогам.</w:t>
      </w:r>
      <w:r w:rsidR="00DE337D">
        <w:rPr>
          <w:rFonts w:ascii="Times New Roman" w:hAnsi="Times New Roman" w:cs="Times New Roman"/>
          <w:sz w:val="28"/>
          <w:szCs w:val="28"/>
        </w:rPr>
        <w:t xml:space="preserve"> </w:t>
      </w:r>
      <w:r w:rsidRPr="00DE337D">
        <w:rPr>
          <w:rFonts w:ascii="Times New Roman" w:hAnsi="Times New Roman" w:cs="Times New Roman"/>
          <w:sz w:val="28"/>
          <w:szCs w:val="28"/>
        </w:rPr>
        <w:t>Основными классификаторами являются:</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b/>
          <w:sz w:val="28"/>
          <w:szCs w:val="28"/>
        </w:rPr>
        <w:t>ОКОНХ</w:t>
      </w:r>
      <w:r w:rsidRPr="00DE337D">
        <w:rPr>
          <w:rFonts w:ascii="Times New Roman" w:hAnsi="Times New Roman" w:cs="Times New Roman"/>
          <w:sz w:val="28"/>
          <w:szCs w:val="28"/>
        </w:rPr>
        <w:t xml:space="preserve"> - классификатор отраслей народного хозяйства;</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b/>
          <w:sz w:val="28"/>
          <w:szCs w:val="28"/>
        </w:rPr>
        <w:t>ОКПО</w:t>
      </w:r>
      <w:r w:rsidRPr="00DE337D">
        <w:rPr>
          <w:rFonts w:ascii="Times New Roman" w:hAnsi="Times New Roman" w:cs="Times New Roman"/>
          <w:sz w:val="28"/>
          <w:szCs w:val="28"/>
        </w:rPr>
        <w:t xml:space="preserve"> - классификатор предприятий и организаций;</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b/>
          <w:sz w:val="28"/>
          <w:szCs w:val="28"/>
        </w:rPr>
        <w:t>ОКДП</w:t>
      </w:r>
      <w:r w:rsidRPr="00DE337D">
        <w:rPr>
          <w:rFonts w:ascii="Times New Roman" w:hAnsi="Times New Roman" w:cs="Times New Roman"/>
          <w:sz w:val="28"/>
          <w:szCs w:val="28"/>
        </w:rPr>
        <w:t xml:space="preserve"> - классификатор видов экономической деятельности, продукции и услуг.</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Компания (Company (Со)</w:t>
      </w:r>
      <w:r w:rsidRPr="00DE337D">
        <w:rPr>
          <w:rFonts w:ascii="Times New Roman" w:hAnsi="Times New Roman" w:cs="Times New Roman"/>
          <w:sz w:val="28"/>
          <w:szCs w:val="28"/>
        </w:rPr>
        <w:t xml:space="preserve"> - образуемое на базе паевого капитала объединение предпринимателей, являющееся юридическим лицом. Различают:</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компании с неограниченной ответственностью;</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компании с ограниченной ответственностью,</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акционерные компании и др.</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Международное объединение</w:t>
      </w:r>
      <w:r w:rsidRPr="00DE337D">
        <w:rPr>
          <w:rFonts w:ascii="Times New Roman" w:hAnsi="Times New Roman" w:cs="Times New Roman"/>
          <w:sz w:val="28"/>
          <w:szCs w:val="28"/>
        </w:rPr>
        <w:t xml:space="preserve"> - объединение, которое призвано осуществлять координацию и организацию работ по сотрудничеству в определенной области </w:t>
      </w:r>
      <w:r w:rsidRPr="00DE337D">
        <w:rPr>
          <w:rFonts w:ascii="Times New Roman" w:hAnsi="Times New Roman" w:cs="Times New Roman"/>
          <w:sz w:val="28"/>
          <w:szCs w:val="28"/>
        </w:rPr>
        <w:lastRenderedPageBreak/>
        <w:t>науки, техники, производства. Основным источником покрытия расходов международного объединения служат ежегодные взносы его участников.</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Место нахождения юридического лица</w:t>
      </w:r>
      <w:r w:rsidRPr="00DE337D">
        <w:rPr>
          <w:rFonts w:ascii="Times New Roman" w:hAnsi="Times New Roman" w:cs="Times New Roman"/>
          <w:sz w:val="28"/>
          <w:szCs w:val="28"/>
        </w:rPr>
        <w:t xml:space="preserve"> - юридическая фикция, означающая условную «привязку» юридического лица к определенной административно-территориальной единице. Место нахождения юридического лица имеет ключевое значение при решении ряда вопросов материального и процессуального права.</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Недвижимость юридических лиц (Juridical persons immovable property)</w:t>
      </w:r>
      <w:r w:rsidRPr="00DE337D">
        <w:rPr>
          <w:rFonts w:ascii="Times New Roman" w:hAnsi="Times New Roman" w:cs="Times New Roman"/>
          <w:sz w:val="28"/>
          <w:szCs w:val="28"/>
        </w:rPr>
        <w:t xml:space="preserve"> - это недвижимость:</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находящаяся в собственности юридических лиц; и</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числящаяся на их балансе; или</w:t>
      </w:r>
    </w:p>
    <w:p w:rsidR="0074773F" w:rsidRPr="00DE337D" w:rsidRDefault="006000B3" w:rsidP="00DE337D">
      <w:pPr>
        <w:pStyle w:val="a7"/>
        <w:ind w:left="426" w:firstLine="282"/>
        <w:jc w:val="both"/>
        <w:rPr>
          <w:rFonts w:ascii="Times New Roman" w:hAnsi="Times New Roman" w:cs="Times New Roman"/>
          <w:sz w:val="28"/>
          <w:szCs w:val="28"/>
        </w:rPr>
      </w:pPr>
      <w:r w:rsidRPr="00DE337D">
        <w:rPr>
          <w:rFonts w:ascii="Times New Roman" w:hAnsi="Times New Roman" w:cs="Times New Roman"/>
          <w:sz w:val="28"/>
          <w:szCs w:val="28"/>
        </w:rPr>
        <w:t>переданная им в оперативное управление или в хозяйственное ведение.</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Общество взаимопомощи</w:t>
      </w:r>
      <w:r w:rsidRPr="00DE337D">
        <w:rPr>
          <w:rFonts w:ascii="Times New Roman" w:hAnsi="Times New Roman" w:cs="Times New Roman"/>
          <w:sz w:val="28"/>
          <w:szCs w:val="28"/>
        </w:rPr>
        <w:t xml:space="preserve"> - добровольное объединение физических лиц, мобилизующих свои ресурсы и уплачивающих определенные взносы в целях материальной поддержки себя и членов своих семей при неблагоприятных обстоятельствах: в случае несчастий и при наступлении старости.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Объединение по экономическим интересам</w:t>
      </w:r>
      <w:r w:rsidRPr="00DE337D">
        <w:rPr>
          <w:rFonts w:ascii="Times New Roman" w:hAnsi="Times New Roman" w:cs="Times New Roman"/>
          <w:sz w:val="28"/>
          <w:szCs w:val="28"/>
        </w:rPr>
        <w:t xml:space="preserve"> - объединение физических или юридических лиц, которые не преследуют цели извлечения прибыли, но всемерно содействуют получению участниками таких объединений дополнительных экономических выгод. Для таких объединений необязательно образование уставного капитала. Такая форма широко используется производственными и торговыми предприятиями для совместной реализации производимой продукции, специализации и</w:t>
      </w:r>
      <w:r w:rsidR="00DE337D">
        <w:rPr>
          <w:rFonts w:ascii="Times New Roman" w:hAnsi="Times New Roman" w:cs="Times New Roman"/>
          <w:sz w:val="28"/>
          <w:szCs w:val="28"/>
        </w:rPr>
        <w:t xml:space="preserve"> </w:t>
      </w:r>
      <w:r w:rsidRPr="00DE337D">
        <w:rPr>
          <w:rFonts w:ascii="Times New Roman" w:hAnsi="Times New Roman" w:cs="Times New Roman"/>
          <w:sz w:val="28"/>
          <w:szCs w:val="28"/>
        </w:rPr>
        <w:t>кооперирования производства, проведения совместных исследовательских работ, оказания взаимных услуг, финансовой помощи и так далее.</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Орган юридического лица</w:t>
      </w:r>
      <w:r w:rsidRPr="00DE337D">
        <w:rPr>
          <w:rFonts w:ascii="Times New Roman" w:hAnsi="Times New Roman" w:cs="Times New Roman"/>
          <w:sz w:val="28"/>
          <w:szCs w:val="28"/>
        </w:rPr>
        <w:t xml:space="preserve"> - часть юридического лица, которая формирует и выражает вовне его волю. Состав органов и их компетенция определяются законом и учредительными документами.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Организационно-правовая структура</w:t>
      </w:r>
      <w:r w:rsidRPr="00DE337D">
        <w:rPr>
          <w:rFonts w:ascii="Times New Roman" w:hAnsi="Times New Roman" w:cs="Times New Roman"/>
          <w:sz w:val="28"/>
          <w:szCs w:val="28"/>
        </w:rPr>
        <w:t xml:space="preserve"> - вид и способ структурного построения предприятия или корпорации, предусмотренный законами и другими правовыми нормами страны. Организационно-правовая структура зависит от формы собственности, масштаба предприятия, формирования его капитала, характера соединения и соподчинения составных частей предприятия.</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Оффшорная компания (Offshore company)</w:t>
      </w:r>
      <w:r w:rsidRPr="00DE337D">
        <w:rPr>
          <w:rFonts w:ascii="Times New Roman" w:hAnsi="Times New Roman" w:cs="Times New Roman"/>
          <w:sz w:val="28"/>
          <w:szCs w:val="28"/>
        </w:rPr>
        <w:t xml:space="preserve"> - иностранная компании, зарегистрированные в оффшорных центрах стран, предоставляющих компаниям особые льготы.</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Правоспособность юридического лица (Legal capacity of juridical person; Competence of legal person; Competence of corporate body)</w:t>
      </w:r>
      <w:r w:rsidRPr="00DE337D">
        <w:rPr>
          <w:rFonts w:ascii="Times New Roman" w:hAnsi="Times New Roman" w:cs="Times New Roman"/>
          <w:sz w:val="28"/>
          <w:szCs w:val="28"/>
        </w:rPr>
        <w:t xml:space="preserve"> - способность юридического лица быть носителем гражданских прав и обязанностей. Правоспособность юридического лица возникает в момент его создания и прекращается в момент завершения его ликвидации (согласно ГК РК юридическое лицо может иметь гражданские права, соответствующие целям деятельности, предусмотренным в его учредительных документах, и нести связанные с этой деятельностью обязанности).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Простое товарищество</w:t>
      </w:r>
      <w:r w:rsidRPr="00DE337D">
        <w:rPr>
          <w:rFonts w:ascii="Times New Roman" w:hAnsi="Times New Roman" w:cs="Times New Roman"/>
          <w:sz w:val="28"/>
          <w:szCs w:val="28"/>
        </w:rPr>
        <w:t xml:space="preserve"> - общество, возникшее в результате неформальной договоренности нескольких лиц в интересах достижения определенной общей цели. Обычно простое товарищество организуется с целью реализации отдельного проекта.</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lastRenderedPageBreak/>
        <w:t>Пул</w:t>
      </w:r>
      <w:r w:rsidRPr="00DE337D">
        <w:rPr>
          <w:rFonts w:ascii="Times New Roman" w:hAnsi="Times New Roman" w:cs="Times New Roman"/>
          <w:sz w:val="28"/>
          <w:szCs w:val="28"/>
        </w:rPr>
        <w:t xml:space="preserve"> - временное объединение ряда самостоятельных компаний для достижения определенных целей.</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Резиденты Республики Казахстан</w:t>
      </w:r>
      <w:r w:rsidRPr="00DE337D">
        <w:rPr>
          <w:rFonts w:ascii="Times New Roman" w:hAnsi="Times New Roman" w:cs="Times New Roman"/>
          <w:sz w:val="28"/>
          <w:szCs w:val="28"/>
        </w:rPr>
        <w:t xml:space="preserve"> - по законодательству РК</w:t>
      </w:r>
      <w:r w:rsidR="00DE337D" w:rsidRPr="00DE337D">
        <w:rPr>
          <w:rFonts w:ascii="Times New Roman" w:hAnsi="Times New Roman" w:cs="Times New Roman"/>
          <w:sz w:val="28"/>
          <w:szCs w:val="28"/>
        </w:rPr>
        <w:t xml:space="preserve"> </w:t>
      </w:r>
      <w:r w:rsidRPr="00DE337D">
        <w:rPr>
          <w:rFonts w:ascii="Times New Roman" w:hAnsi="Times New Roman" w:cs="Times New Roman"/>
          <w:sz w:val="28"/>
          <w:szCs w:val="28"/>
        </w:rPr>
        <w:t>физические лица, постоянно проживающие в РК;</w:t>
      </w:r>
      <w:r w:rsidR="00DE337D" w:rsidRPr="00DE337D">
        <w:rPr>
          <w:rFonts w:ascii="Times New Roman" w:hAnsi="Times New Roman" w:cs="Times New Roman"/>
          <w:sz w:val="28"/>
          <w:szCs w:val="28"/>
        </w:rPr>
        <w:t xml:space="preserve"> </w:t>
      </w:r>
      <w:r w:rsidRPr="00DE337D">
        <w:rPr>
          <w:rFonts w:ascii="Times New Roman" w:hAnsi="Times New Roman" w:cs="Times New Roman"/>
          <w:sz w:val="28"/>
          <w:szCs w:val="28"/>
        </w:rPr>
        <w:t>юридические лица, созданные в соответствии с законодательством РК и находящиеся в РК, а также их филиалы за границей;</w:t>
      </w:r>
      <w:r w:rsidR="00DE337D" w:rsidRPr="00DE337D">
        <w:rPr>
          <w:rFonts w:ascii="Times New Roman" w:hAnsi="Times New Roman" w:cs="Times New Roman"/>
          <w:sz w:val="28"/>
          <w:szCs w:val="28"/>
        </w:rPr>
        <w:t xml:space="preserve"> </w:t>
      </w:r>
      <w:r w:rsidRPr="00DE337D">
        <w:rPr>
          <w:rFonts w:ascii="Times New Roman" w:hAnsi="Times New Roman" w:cs="Times New Roman"/>
          <w:sz w:val="28"/>
          <w:szCs w:val="28"/>
        </w:rPr>
        <w:t>предприятия и организации, не являющиеся юридическими лицами, созданные в соответствии с законодательством РК и находящиеся в РК, а также их филиалы за границей;</w:t>
      </w:r>
      <w:r w:rsidR="00DE337D">
        <w:rPr>
          <w:rFonts w:ascii="Times New Roman" w:hAnsi="Times New Roman" w:cs="Times New Roman"/>
          <w:sz w:val="28"/>
          <w:szCs w:val="28"/>
        </w:rPr>
        <w:t xml:space="preserve"> </w:t>
      </w:r>
      <w:r w:rsidRPr="00DE337D">
        <w:rPr>
          <w:rFonts w:ascii="Times New Roman" w:hAnsi="Times New Roman" w:cs="Times New Roman"/>
          <w:sz w:val="28"/>
          <w:szCs w:val="28"/>
        </w:rPr>
        <w:t>официальные представительства РК, находящиеся за пределами РК.</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Реинкорпорация (Reincorporation)</w:t>
      </w:r>
      <w:r w:rsidRPr="00DE337D">
        <w:rPr>
          <w:rFonts w:ascii="Times New Roman" w:hAnsi="Times New Roman" w:cs="Times New Roman"/>
          <w:sz w:val="28"/>
          <w:szCs w:val="28"/>
        </w:rPr>
        <w:t xml:space="preserve"> - перевод места регистрации корпорации в случае возникновения неблагоприятных условий.</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Реорганизация юридического лица</w:t>
      </w:r>
      <w:r w:rsidRPr="00DE337D">
        <w:rPr>
          <w:rFonts w:ascii="Times New Roman" w:hAnsi="Times New Roman" w:cs="Times New Roman"/>
          <w:sz w:val="28"/>
          <w:szCs w:val="28"/>
        </w:rPr>
        <w:t xml:space="preserve"> - прекращение или иное изменение правового положения юридического лица, влекущее отношения правопреемства юридических лиц. Гражданский кодекс РК различает пять видов реорганизации юридического лица: слияние, присоединение, разделение, выделение и преобразование.</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Смешанное общество (Mixed company; Mixed society)</w:t>
      </w:r>
      <w:r w:rsidRPr="00DE337D">
        <w:rPr>
          <w:rFonts w:ascii="Times New Roman" w:hAnsi="Times New Roman" w:cs="Times New Roman"/>
          <w:sz w:val="28"/>
          <w:szCs w:val="28"/>
        </w:rPr>
        <w:t xml:space="preserve"> - предприятие с частным и государственным капиталами. Смешанное общество - это предприятие, капитал которого принадлежит предпринимателям (юридическим и физическим лицам) или государственным учреждениям двух и более стран.</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Социально-правовая фигура</w:t>
      </w:r>
      <w:r w:rsidRPr="00DE337D">
        <w:rPr>
          <w:rFonts w:ascii="Times New Roman" w:hAnsi="Times New Roman" w:cs="Times New Roman"/>
          <w:sz w:val="28"/>
          <w:szCs w:val="28"/>
        </w:rPr>
        <w:t xml:space="preserve"> - физическое или юридическое лицо.</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Субъект права (Subject of law)</w:t>
      </w:r>
      <w:r w:rsidRPr="00DE337D">
        <w:rPr>
          <w:rFonts w:ascii="Times New Roman" w:hAnsi="Times New Roman" w:cs="Times New Roman"/>
          <w:sz w:val="28"/>
          <w:szCs w:val="28"/>
        </w:rPr>
        <w:t xml:space="preserve"> - физическое или юридическое лицо, обладающее по закону способностью осуществлять субъективные права и юридические обязанности.</w:t>
      </w:r>
    </w:p>
    <w:p w:rsidR="0074773F" w:rsidRPr="00DE337D" w:rsidRDefault="006000B3" w:rsidP="00DE337D">
      <w:pPr>
        <w:pStyle w:val="a7"/>
        <w:numPr>
          <w:ilvl w:val="0"/>
          <w:numId w:val="2"/>
        </w:numPr>
        <w:ind w:left="426" w:hanging="426"/>
        <w:jc w:val="both"/>
        <w:rPr>
          <w:rFonts w:ascii="Times New Roman" w:hAnsi="Times New Roman" w:cs="Times New Roman"/>
          <w:sz w:val="28"/>
          <w:szCs w:val="28"/>
        </w:rPr>
      </w:pPr>
      <w:r w:rsidRPr="00DE337D">
        <w:rPr>
          <w:rFonts w:ascii="Times New Roman" w:hAnsi="Times New Roman" w:cs="Times New Roman"/>
          <w:b/>
          <w:sz w:val="28"/>
          <w:szCs w:val="28"/>
        </w:rPr>
        <w:t>Юридический адрес (Juridical adress)</w:t>
      </w:r>
      <w:r w:rsidRPr="00DE337D">
        <w:rPr>
          <w:rFonts w:ascii="Times New Roman" w:hAnsi="Times New Roman" w:cs="Times New Roman"/>
          <w:sz w:val="28"/>
          <w:szCs w:val="28"/>
        </w:rPr>
        <w:t xml:space="preserve"> - официально зарегистрированный почтовый адрес юридического лица. Юридический адрес определяет национальную принадлежность предприятия и территориальную компетенцию суда для решения споров.</w:t>
      </w:r>
    </w:p>
    <w:p w:rsidR="0074773F" w:rsidRPr="00DE337D" w:rsidRDefault="0074773F" w:rsidP="00DE337D">
      <w:pPr>
        <w:ind w:left="426" w:hanging="426"/>
        <w:jc w:val="both"/>
        <w:rPr>
          <w:rFonts w:ascii="Times New Roman" w:hAnsi="Times New Roman" w:cs="Times New Roman"/>
          <w:sz w:val="28"/>
          <w:szCs w:val="28"/>
        </w:rPr>
      </w:pPr>
    </w:p>
    <w:sectPr w:rsidR="0074773F" w:rsidRPr="00DE337D" w:rsidSect="00DE337D">
      <w:pgSz w:w="11909" w:h="16838"/>
      <w:pgMar w:top="567" w:right="567" w:bottom="567" w:left="1134"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C96" w:rsidRDefault="00E65C96" w:rsidP="0074773F">
      <w:r>
        <w:separator/>
      </w:r>
    </w:p>
  </w:endnote>
  <w:endnote w:type="continuationSeparator" w:id="0">
    <w:p w:rsidR="00E65C96" w:rsidRDefault="00E65C96" w:rsidP="007477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C96" w:rsidRDefault="00E65C96"/>
  </w:footnote>
  <w:footnote w:type="continuationSeparator" w:id="0">
    <w:p w:rsidR="00E65C96" w:rsidRDefault="00E65C9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4431D"/>
    <w:multiLevelType w:val="hybridMultilevel"/>
    <w:tmpl w:val="E0468A7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EE20053"/>
    <w:multiLevelType w:val="multilevel"/>
    <w:tmpl w:val="0748A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4773F"/>
    <w:rsid w:val="006000B3"/>
    <w:rsid w:val="00636E99"/>
    <w:rsid w:val="006B7DF2"/>
    <w:rsid w:val="0074773F"/>
    <w:rsid w:val="00DE337D"/>
    <w:rsid w:val="00E65C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4773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4773F"/>
    <w:rPr>
      <w:color w:val="0066CC"/>
      <w:u w:val="single"/>
    </w:rPr>
  </w:style>
  <w:style w:type="character" w:customStyle="1" w:styleId="a4">
    <w:name w:val="Колонтитул_"/>
    <w:basedOn w:val="a0"/>
    <w:link w:val="a5"/>
    <w:rsid w:val="0074773F"/>
    <w:rPr>
      <w:rFonts w:ascii="Times New Roman" w:eastAsia="Times New Roman" w:hAnsi="Times New Roman" w:cs="Times New Roman"/>
      <w:b/>
      <w:bCs/>
      <w:i w:val="0"/>
      <w:iCs w:val="0"/>
      <w:smallCaps w:val="0"/>
      <w:strike w:val="0"/>
      <w:spacing w:val="5"/>
      <w:sz w:val="25"/>
      <w:szCs w:val="25"/>
      <w:u w:val="none"/>
    </w:rPr>
  </w:style>
  <w:style w:type="character" w:customStyle="1" w:styleId="a6">
    <w:name w:val="Основной текст_"/>
    <w:basedOn w:val="a0"/>
    <w:link w:val="1"/>
    <w:rsid w:val="0074773F"/>
    <w:rPr>
      <w:rFonts w:ascii="Times New Roman" w:eastAsia="Times New Roman" w:hAnsi="Times New Roman" w:cs="Times New Roman"/>
      <w:b w:val="0"/>
      <w:bCs w:val="0"/>
      <w:i w:val="0"/>
      <w:iCs w:val="0"/>
      <w:smallCaps w:val="0"/>
      <w:strike w:val="0"/>
      <w:spacing w:val="3"/>
      <w:sz w:val="25"/>
      <w:szCs w:val="25"/>
      <w:u w:val="none"/>
    </w:rPr>
  </w:style>
  <w:style w:type="character" w:customStyle="1" w:styleId="0pt">
    <w:name w:val="Основной текст + Полужирный;Интервал 0 pt"/>
    <w:basedOn w:val="a6"/>
    <w:rsid w:val="0074773F"/>
    <w:rPr>
      <w:b/>
      <w:bCs/>
      <w:color w:val="000000"/>
      <w:spacing w:val="5"/>
      <w:w w:val="100"/>
      <w:position w:val="0"/>
      <w:lang w:val="ru-RU"/>
    </w:rPr>
  </w:style>
  <w:style w:type="paragraph" w:customStyle="1" w:styleId="a5">
    <w:name w:val="Колонтитул"/>
    <w:basedOn w:val="a"/>
    <w:link w:val="a4"/>
    <w:rsid w:val="0074773F"/>
    <w:pPr>
      <w:shd w:val="clear" w:color="auto" w:fill="FFFFFF"/>
      <w:spacing w:line="0" w:lineRule="atLeast"/>
    </w:pPr>
    <w:rPr>
      <w:rFonts w:ascii="Times New Roman" w:eastAsia="Times New Roman" w:hAnsi="Times New Roman" w:cs="Times New Roman"/>
      <w:b/>
      <w:bCs/>
      <w:spacing w:val="5"/>
      <w:sz w:val="25"/>
      <w:szCs w:val="25"/>
    </w:rPr>
  </w:style>
  <w:style w:type="paragraph" w:customStyle="1" w:styleId="1">
    <w:name w:val="Основной текст1"/>
    <w:basedOn w:val="a"/>
    <w:link w:val="a6"/>
    <w:rsid w:val="0074773F"/>
    <w:pPr>
      <w:shd w:val="clear" w:color="auto" w:fill="FFFFFF"/>
      <w:spacing w:after="300" w:line="322" w:lineRule="exact"/>
      <w:jc w:val="both"/>
    </w:pPr>
    <w:rPr>
      <w:rFonts w:ascii="Times New Roman" w:eastAsia="Times New Roman" w:hAnsi="Times New Roman" w:cs="Times New Roman"/>
      <w:spacing w:val="3"/>
      <w:sz w:val="25"/>
      <w:szCs w:val="25"/>
    </w:rPr>
  </w:style>
  <w:style w:type="paragraph" w:styleId="a7">
    <w:name w:val="List Paragraph"/>
    <w:basedOn w:val="a"/>
    <w:uiPriority w:val="34"/>
    <w:qFormat/>
    <w:rsid w:val="00DE337D"/>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1114</Words>
  <Characters>6350</Characters>
  <Application>Microsoft Office Word</Application>
  <DocSecurity>0</DocSecurity>
  <Lines>52</Lines>
  <Paragraphs>14</Paragraphs>
  <ScaleCrop>false</ScaleCrop>
  <Company>SPecialiST RePack</Company>
  <LinksUpToDate>false</LinksUpToDate>
  <CharactersWithSpaces>7450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2018-02-09T07:53:00Z</dcterms:created>
  <dcterms:modified xsi:type="dcterms:W3CDTF">2018-02-14T04:40:00Z</dcterms:modified>
</cp:coreProperties>
</file>